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8A4" w:rsidRPr="00A63827" w:rsidRDefault="00D668A4" w:rsidP="00D668A4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sz w:val="28"/>
          <w:szCs w:val="28"/>
        </w:rPr>
      </w:pPr>
      <w:r w:rsidRPr="00A63827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D668A4" w:rsidRPr="00A63827" w:rsidRDefault="00D668A4" w:rsidP="00D668A4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sz w:val="28"/>
          <w:szCs w:val="28"/>
        </w:rPr>
      </w:pPr>
      <w:r w:rsidRPr="00A63827">
        <w:rPr>
          <w:rFonts w:ascii="Times New Roman" w:hAnsi="Times New Roman" w:cs="Times New Roman"/>
          <w:sz w:val="28"/>
          <w:szCs w:val="28"/>
        </w:rPr>
        <w:t>к решению Совета Туркменского муниципального округа Ставропольского края от 07 августа 2026 г. № 91</w:t>
      </w:r>
    </w:p>
    <w:p w:rsidR="00D668A4" w:rsidRPr="00A63827" w:rsidRDefault="00D668A4" w:rsidP="00D668A4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sz w:val="16"/>
          <w:szCs w:val="16"/>
        </w:rPr>
      </w:pPr>
    </w:p>
    <w:p w:rsidR="00D668A4" w:rsidRPr="00A63827" w:rsidRDefault="00D668A4" w:rsidP="00D668A4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A63827">
        <w:rPr>
          <w:rFonts w:ascii="Times New Roman" w:hAnsi="Times New Roman" w:cs="Times New Roman"/>
          <w:sz w:val="28"/>
          <w:szCs w:val="28"/>
        </w:rPr>
        <w:t xml:space="preserve">«Приложение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D668A4" w:rsidRPr="00A63827" w:rsidRDefault="00D668A4" w:rsidP="00D668A4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A63827">
        <w:rPr>
          <w:rFonts w:ascii="Times New Roman" w:hAnsi="Times New Roman" w:cs="Times New Roman"/>
          <w:sz w:val="28"/>
          <w:szCs w:val="28"/>
        </w:rPr>
        <w:t>к решению Совета Туркменского муниципального округа Ставропольского края от 16 декабря 2025 г. № 21</w:t>
      </w:r>
    </w:p>
    <w:p w:rsidR="00D668A4" w:rsidRPr="00A63827" w:rsidRDefault="00D668A4" w:rsidP="00D668A4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A63827">
        <w:rPr>
          <w:rFonts w:ascii="Times New Roman" w:hAnsi="Times New Roman" w:cs="Times New Roman"/>
          <w:sz w:val="28"/>
          <w:szCs w:val="28"/>
        </w:rPr>
        <w:t>«О бюджете Туркменского муниципального округа Ставропольского края на 2026 год и плановый период 2027 и 2028 годов»</w:t>
      </w:r>
    </w:p>
    <w:p w:rsidR="00D668A4" w:rsidRPr="00A63827" w:rsidRDefault="00D668A4" w:rsidP="00D668A4">
      <w:pPr>
        <w:spacing w:after="0" w:line="240" w:lineRule="auto"/>
        <w:ind w:left="3544" w:right="-45"/>
        <w:rPr>
          <w:rFonts w:ascii="Times New Roman" w:hAnsi="Times New Roman" w:cs="Times New Roman"/>
          <w:sz w:val="28"/>
          <w:szCs w:val="28"/>
        </w:rPr>
      </w:pPr>
    </w:p>
    <w:p w:rsidR="00D668A4" w:rsidRPr="00A63827" w:rsidRDefault="00D668A4" w:rsidP="00D668A4">
      <w:pPr>
        <w:spacing w:after="0" w:line="240" w:lineRule="auto"/>
        <w:ind w:left="3544" w:right="-45"/>
        <w:rPr>
          <w:rFonts w:ascii="Times New Roman" w:hAnsi="Times New Roman" w:cs="Times New Roman"/>
          <w:sz w:val="28"/>
          <w:szCs w:val="28"/>
        </w:rPr>
      </w:pPr>
    </w:p>
    <w:p w:rsidR="00D668A4" w:rsidRPr="00A63827" w:rsidRDefault="00D668A4" w:rsidP="00D668A4">
      <w:pPr>
        <w:spacing w:after="0" w:line="240" w:lineRule="auto"/>
        <w:ind w:right="-4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РАСПРЕДЕЛЕНИЕ</w:t>
      </w:r>
    </w:p>
    <w:p w:rsidR="00D668A4" w:rsidRPr="00A63827" w:rsidRDefault="00D668A4" w:rsidP="00D668A4">
      <w:pPr>
        <w:spacing w:after="0" w:line="240" w:lineRule="auto"/>
        <w:ind w:right="-45"/>
        <w:jc w:val="center"/>
        <w:rPr>
          <w:rFonts w:ascii="Times New Roman" w:hAnsi="Times New Roman" w:cs="Times New Roman"/>
          <w:sz w:val="16"/>
          <w:szCs w:val="16"/>
        </w:rPr>
      </w:pPr>
    </w:p>
    <w:p w:rsidR="00D668A4" w:rsidRDefault="00D668A4" w:rsidP="00D668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 бюджета муниципального округа на 2026 год и плановый период 2027 и 2028 годов по группам, подгруппам и статьям классификации доходов бюджетов бюджетной классификации Российской Федерации</w:t>
      </w:r>
    </w:p>
    <w:p w:rsidR="001F4D34" w:rsidRDefault="001F4D34" w:rsidP="001159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3C31" w:rsidRDefault="00065160" w:rsidP="00D668A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1595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(тыс. руб</w:t>
      </w:r>
      <w:r w:rsidR="00D668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1595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4"/>
        <w:gridCol w:w="2972"/>
        <w:gridCol w:w="1276"/>
        <w:gridCol w:w="1278"/>
        <w:gridCol w:w="1416"/>
      </w:tblGrid>
      <w:tr w:rsidR="001F4D34" w:rsidRPr="001F4D34" w:rsidTr="00D668A4">
        <w:trPr>
          <w:trHeight w:val="375"/>
        </w:trPr>
        <w:tc>
          <w:tcPr>
            <w:tcW w:w="1387" w:type="pct"/>
            <w:vMerge w:val="restart"/>
            <w:shd w:val="clear" w:color="auto" w:fill="auto"/>
            <w:hideMark/>
          </w:tcPr>
          <w:p w:rsidR="001F4D34" w:rsidRPr="001F4D34" w:rsidRDefault="001F4D34" w:rsidP="00D6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 бюджетной классификации Российской Федерации</w:t>
            </w:r>
          </w:p>
        </w:tc>
        <w:tc>
          <w:tcPr>
            <w:tcW w:w="1547" w:type="pct"/>
            <w:vMerge w:val="restart"/>
            <w:shd w:val="clear" w:color="auto" w:fill="auto"/>
            <w:hideMark/>
          </w:tcPr>
          <w:p w:rsidR="001F4D34" w:rsidRPr="001F4D34" w:rsidRDefault="001F4D34" w:rsidP="00D6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066" w:type="pct"/>
            <w:gridSpan w:val="3"/>
            <w:shd w:val="clear" w:color="auto" w:fill="auto"/>
            <w:hideMark/>
          </w:tcPr>
          <w:p w:rsidR="001F4D34" w:rsidRPr="001F4D34" w:rsidRDefault="001F4D34" w:rsidP="00D6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по годам</w:t>
            </w:r>
          </w:p>
        </w:tc>
      </w:tr>
      <w:tr w:rsidR="001F4D34" w:rsidRPr="001F4D34" w:rsidTr="00D668A4">
        <w:trPr>
          <w:trHeight w:val="197"/>
        </w:trPr>
        <w:tc>
          <w:tcPr>
            <w:tcW w:w="1387" w:type="pct"/>
            <w:vMerge/>
            <w:tcBorders>
              <w:bottom w:val="single" w:sz="4" w:space="0" w:color="auto"/>
            </w:tcBorders>
            <w:hideMark/>
          </w:tcPr>
          <w:p w:rsidR="001F4D34" w:rsidRPr="001F4D34" w:rsidRDefault="001F4D34" w:rsidP="00D6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pct"/>
            <w:vMerge/>
            <w:tcBorders>
              <w:bottom w:val="single" w:sz="4" w:space="0" w:color="auto"/>
            </w:tcBorders>
            <w:hideMark/>
          </w:tcPr>
          <w:p w:rsidR="001F4D34" w:rsidRPr="001F4D34" w:rsidRDefault="001F4D34" w:rsidP="00D6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F4D34" w:rsidRPr="001F4D34" w:rsidRDefault="001F4D34" w:rsidP="00D6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F4D34" w:rsidRPr="001F4D34" w:rsidRDefault="001F4D34" w:rsidP="00D6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F4D34" w:rsidRPr="001F4D34" w:rsidRDefault="001F4D34" w:rsidP="00D6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</w:tr>
      <w:tr w:rsidR="001F4D34" w:rsidRPr="001F4D34" w:rsidTr="00D668A4">
        <w:trPr>
          <w:trHeight w:val="273"/>
        </w:trPr>
        <w:tc>
          <w:tcPr>
            <w:tcW w:w="138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F4D34" w:rsidRPr="001F4D34" w:rsidRDefault="001F4D34" w:rsidP="00D6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4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F4D34" w:rsidRPr="001F4D34" w:rsidRDefault="001F4D34" w:rsidP="00D6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F4D34" w:rsidRPr="001F4D34" w:rsidRDefault="001F4D34" w:rsidP="00D6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F4D34" w:rsidRPr="001F4D34" w:rsidRDefault="001F4D34" w:rsidP="00D6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F4D34" w:rsidRPr="001F4D34" w:rsidRDefault="001F4D34" w:rsidP="00D6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1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278251,57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300873,25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318655,87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135511,00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147177,00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158541,00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135511,00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147177,00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158541,00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</w:t>
            </w: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131312,00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141806,00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152019,00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000 1 01 02020 01 0000 110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895B7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7" w:history="1">
              <w:r w:rsidR="001F4D34" w:rsidRPr="001F4D34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  </w:r>
            </w:hyperlink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895B7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8" w:history="1">
              <w:r w:rsidR="001F4D34" w:rsidRPr="001F4D34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  </w:r>
            </w:hyperlink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000 1 01 02100 01 0000 110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с сумм прибыли контролируемой иностранной </w:t>
            </w: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тысяч рублей за налоговые периоды до 1 января 2025 года, а также в части суммы налога, превышающей 312 тысяч рублей, но не более 702 тысяч рублей за налоговые периоды после 1 января 2025 года)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430,00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000 1 01 02130 01 0000 110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000 1 01 02200 01 0000 110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не превышающей 5 миллионов рублей, за налоговые периоды после 1 января 2025 год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000 1 01 02210 01 0000 110</w:t>
            </w: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ТОВАРЫ (РАБОТЫ, УСЛУГИ) РЕАЛИЗУЕМЫЕ НА ТЕРРИТОРИИ РОССИЙСКОЙ ФЕДЕРАЦИИ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19862,38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27402,95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28583,97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19861,38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27401,95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28582,97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уплаты акцизов на дизельное топливо, </w:t>
            </w: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9529,84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13223,95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13607,07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000 1 03 02241 01 0000 110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10276,54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14122,00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14919,90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000 1 03 03000 01 0000 110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Туристический налог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49864,00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53170,00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57263,00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10822,00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11593,00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12595,00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8222,00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8893,00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9745,00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1547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6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8222,00</w:t>
            </w:r>
          </w:p>
        </w:tc>
        <w:tc>
          <w:tcPr>
            <w:tcW w:w="66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8893,00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9745,00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4D34" w:rsidRPr="001F4D34" w:rsidRDefault="001F4D34" w:rsidP="001F4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Налог, взимаемый с </w:t>
            </w: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2600,00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000 1 05 01021 01 0000 110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37298,00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39641,00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42524,00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37298,00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39641,00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42524,00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1744,00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1936,00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2144,00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000 1 05 04060 02 0000 110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1744,00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1936,00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2144,00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29351,00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30395,00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31471,00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5818,00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5981,00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6151,00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000 1 06 01020 14 0000 110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5818,00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5981,00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6151,00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23533,00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24414,00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25320,00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000 1 06 06032 14 0000 110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000 1 06 06042 14 0000 110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21233,00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21414,00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21820,00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6821,00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6967,00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6821,00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6967,00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6821,00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6967,00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ИСПОЛЬЗОВАНИЯ ИМУЩЕСТВА, НАХОДЯЩЕГОСЯ В </w:t>
            </w: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18617,49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18597,00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18597,00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000 1 11 05000 00 0000 120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18617,49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18597,00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18597,00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000 1 11 05010 00 0000 120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15710,00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15710,00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15710,00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000 1 11 05012 14 0000 120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15710,00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15710,00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15710,00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000 1 11 05020 00 0000 120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2737,00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2737,00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2737,00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000 1 11 05024 14 0000 120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2737,00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2737,00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2737,00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</w:t>
            </w: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созданных ими учреждений (за исключением имущества бюджетных и автономных учреждений)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170,49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000 1 11 05034 14 0000 120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170,49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17225,70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16677,30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16688,90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000 1 13 01000 00 0000 130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16726,45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16677,30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16688,90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000 1 13 01990 00 0000 130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16726,45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16677,30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16688,90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000 1 13 01994 14 0000 130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226,45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177,30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188,90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000 1 13 01994 14 0000 130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16500,00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16500,00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000 1 13 02000 00 0000 130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499,25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499,25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000 1 13 02994 14 0000 130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499,25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000 1 16 01000 01 0000 140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895B7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9" w:history="1">
              <w:r w:rsidR="001F4D34" w:rsidRPr="001F4D34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Административные штрафы, установленные Кодексом Российской Федерации об административных правонарушениях</w:t>
              </w:r>
            </w:hyperlink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000 1 16 01050 01 0000 140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</w:t>
            </w: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несовершеннолетних и защите их прав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2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000 1 16 01060 01 0000 140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895B7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0" w:history="1">
              <w:r w:rsidR="001F4D34" w:rsidRPr="001F4D34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  </w:r>
            </w:hyperlink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000 1 16 01083 01 0000 140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</w:t>
            </w: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000 1 16 01120 01 0000 140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000 1 16 01123 01 0000 140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000 1 16 01130 01 0000 140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000 1 16 01133 01 0000 140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000 1 16 01140 01 0000 140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000 1 16 01143 01 0000 140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895B7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1" w:history="1">
              <w:r w:rsidR="001F4D34" w:rsidRPr="001F4D34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</w:t>
              </w:r>
              <w:r w:rsidR="001F4D34" w:rsidRPr="001F4D34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lastRenderedPageBreak/>
                <w:t>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  </w:r>
            </w:hyperlink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000 1 16 01150 01 0000 140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000 1 16 01153 01 0000 140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000 1 16 01170 01 0000 140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000 1 16 01173 01 0000 140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895B7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2" w:history="1">
              <w:r w:rsidR="001F4D34" w:rsidRPr="001F4D34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  </w:r>
            </w:hyperlink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000 1 16 01190 01 0000 140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</w:t>
            </w: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правонарушения против порядка управления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46,00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000 1 16 01193 01 0000 140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895B7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3" w:history="1">
              <w:r w:rsidR="001F4D34" w:rsidRPr="001F4D34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  </w:r>
            </w:hyperlink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0001 16 01200 01 0000 140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895B7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4" w:history="1">
              <w:r w:rsidR="001F4D34" w:rsidRPr="001F4D34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  </w:r>
            </w:hyperlink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000 1 16 01330 00 0000 140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000 1 16 01333 01 0000 140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</w:t>
            </w: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47,00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000 1 17 00000 00 0000 000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 НАЛОГОВЫЕ ДОХОДЫ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000 1 17 15000 00 0000 150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Инициативные платежи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000 1 17 15020 14 0000 150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000 1 17 15020 14 0119 150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7D4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Инициативные платежи, зачисляемые в бюджеты муниципальных округов (поступления от физических лиц</w:t>
            </w:r>
            <w:r w:rsidR="007D4B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инициативного проекта «Установка качелей в парке села Казгулак Туркменского муниципального округа Ставропольского края 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000 1 17 15020 14 0219 150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Инициативные платежи, зачисляемые в бюджеты муниципальных округов (поступления от индивидуальных предпринимателей на реализацию инициативного проекта «Установка качелей в парке села Казгулак Туркменского муниципального округа Ставропольского края)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096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D6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000 1 17 15020 14 0120 150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D66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Инициативные платежи, зачисляемые в бюджеты муниципальных округов (поступления от физических лиц на реализацию инициативного проекта «Обустройство детской площадки по адресу: с. Малые Ягуры ул. Верхняя, 32»)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D668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D668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D668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D6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000 1 17 15020 14 0220 150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D66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Инициативные платежи, зачисляемые в бюджеты муниципальных округов (поступления от индивидуальных предпринимателей на реализацию инициативного проекта «Обустройство детской площадки по адресу: с. Малые Ягуры ул. Верхняя, 32»)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D668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D668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D668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D6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1409568,30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1432489,46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1152885,66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БЕЗВОЗМЕЗДНЫЕ ПОСТУПЛЕНИЯ ОТ ДРУГИХ БЮДЖЕТОВ БЮДЖЕТНОЙ </w:t>
            </w: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СИСТЕМЫ РОССИЙСКОЙ ФЕДЕРАЦИИ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1409989,03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1432489,46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1152885,66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000 2 02 10000 00 0000 150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702240,00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626892,00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613549,00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Дотация на выравнивание бюджетной обеспеченности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702240,00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626892,00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613549,00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702240,00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626892,00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613549,00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228644,94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290764,32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20518,60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000 2 02 20077 00 0152 150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на софинансирование капитальных вложений в объекты муниципальной собственности (строительство (реконструкция) объектов  дошкольных образовательных организаций) 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270814,81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000 2 02 20077 14  0152 150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округов на софинансирование капитальных вложений в объекты муниципальной собственности (строительство (реконструкция) объектов  дошкольных образовательных организаций)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270814,81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000 2 02 20216 00 0000 150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116101,92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000 2 02 20216 14 0000 150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116101,92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000 2 02 25304 00 0000 150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на организацию бесплатного горячего питания обучающихся, получающих начальное общее образование в государственных и </w:t>
            </w: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муниципальных образовательных организациях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15364,92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15625,68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16249,51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000 2 02 25304 14 0000 150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15364,92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15625,68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16249,51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000 2 02 25349 00 0000 150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7676,77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000 2 02 25349 14 0000 150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7676,77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954,01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4111,12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4055,76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000 2 02 25497 14 0000 150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954,01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4111,12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4055,76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000 2 02 25519 00 0000 150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111,01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112,71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113,33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000 2 02 25519 14 0000 150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D66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бюджетам муниц</w:t>
            </w:r>
            <w:r w:rsidR="00D668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округов на поддержку отрасли культуры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111,01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112,71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113,33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38228,90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000 2 02 25555 14 0000 150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38228,90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000 2 02 25750 00 0000 150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D66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44816,46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000 2 02 25750 14 0000 150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округов на реализацию мероприятий по модернизации школьных систем образования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44816,46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5390,95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000 2 02 29999 14 0000 150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округов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5390,95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000 2 02 29999 14 1204 150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субсидии бюджетам муниципальных округов (проведение информационно-пропагандистских </w:t>
            </w: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мероприятий, направленных на профилактику идеологии терроризма)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000 2 02 29999 14 1254 150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округов  (реализация инициативных проектов)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977,25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000 2 02 29999 14 1295 150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округов  (реализация мероприятий по благоустройству детских площадок в муниципальных округах и городских округах)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1538,57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000 2 02 29999 14 1320 150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округов  (реализация мероприятий по организации регулярных перевозок пассажиров и багажа автомобильным транспортом по муниципальным маршрутам регулярных перевозок пассажиров и багажа автомобильным транспортом по регулируемым тарифам)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2775,13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D66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475826,26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510212,50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514197,42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350918,66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339467,14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338954,67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000 2 02 30024 14 0000 150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350918,66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339467,14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338954,67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000 2 02 30024 14 0026 150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здравоохранения)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256,41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272,71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272,71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000 2 02 30024 14 0028 150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1733,55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1838,25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1838,25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000 2 02 30024 14 0032 150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 бюджетам муниципальных округов на выполнение передаваемых полномочий субъектов Российской Федерации (организация и проведение мероприятий по борьбе с иксодовыми клещами-переносчиками Крымской </w:t>
            </w: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геморрагической лихорадки в природных биотопах (на пастбищах)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226,52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226,52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226,52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000 2 02 30024 14 0036 150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(администрирование переданных отдельных государственных полномочий в области сельского хозяйства)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2919,19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3094,32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3094,32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000 2 02 30024 14 0040 150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534,23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434,23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434,23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000 2 02 30024 14 0041 150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 Российской Федерации (выплата ежемесячной денежной компенсации на каждого ребенка в возрасте до 18 лет многодетным семьям)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18710,67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000 2 02 30024 14 0042 150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D66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 Российской Федерации (выплата ежегодного социального пособия на проезд студентам)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117,40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122,10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126,98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000 2 02 30024 14 0045 150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 бюджетам муниципальных округов на выполнение передаваемых полномочий субъектов Российской Федерации (осуществление отдельных государственных полномочий Ставропольского края по организации архивного дела в Ставропольском крае) 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1501,04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1589,49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1589,49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000 2 02 30024 14 0047 150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(создание и организация деятельности комиссий по делам несовершеннолетних и защите их прав)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732,60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783,02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783,02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000 2 02 30024 14 0090 150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D66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 бюджетам муниципальных округов на выполнение передаваемых полномочий субъектов Российской Федерации </w:t>
            </w: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21350,49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22355,56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22355,56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000 2 02 30024 14 0147 150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 Российской Федерации 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16976,17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18106,28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18106,47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000 2 02 30024 14 0181 150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(осуществление отдельных государственных полномочий Ставропольского края по созданию и организации деятельности административных комиссий)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000 2 02 30024 14 1107 150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(обеспечение государственных гарантий реализации права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75737,73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79515,61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79515,61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000 2 02 30024 14 1108 150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 бюджетам муниципальных округов на выполнение передаваемых полномочий субъектов Российской Федерации (обеспечение государственных гарантий реализации права на получение общедоступного и бесплатного начального общего, основного общего, среднего общего образования в муниципальных общеобразовательных </w:t>
            </w: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194394,23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204088,92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204088,92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000 2 02 30024 14 1122 150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6875,85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000 2 02 30024 14 1221 150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(ежегодная денежная выплата гражданам Российской Федерации, не достигшим совершеннолетия на 3 сентября 1945 года и постоянно проживающим на территории Ставропольского края)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4435,00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3716,54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3168,77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000 2 02 30024 14 1256 150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(организация и обеспечение отдыха и оздоровления детей)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2183,95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2077,82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2077,82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000 2 02 30024 14 1260 150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(осуществление выплаты социального пособия на погребение)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291,64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291,64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291,64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000 2 02 30024 14 1287 150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 бюджетам муниципальных округов на выполнение передаваемых полномочий субъектов Российской Федерации (обеспечение ребенка (детей) участника специальной военной операции, обучающегося (обучающихся) </w:t>
            </w: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 образовательным программам основного общего или среднего общего образования в муниципальной образовательной организации, бесплатным горячим питанием)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1030,95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lastRenderedPageBreak/>
              <w:t>000 2 02 30024 14 1303 150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(мероприятия в области обращения с животными без владельцев)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181,33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195,35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195,35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000 2 02 30024 14 1314 150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Субвенции местным бюджетам муниципальных округов на выполнение передаваемых полномочий субъектов Российской Федерации (выплата педагогическим работникам образовательных организаций,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726,71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755,78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786,01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5714,11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5714,11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5714,11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000 2 02 30029 14 0000 150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5714,11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5714,11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5714,11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000 2 02 35050 00 0000 150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 бюджетам муниципальных образований на обеспечение выплат ежемесячного денежного вознаграждения советникам директоров по воспитанию и взаимодействию с детскими общественными </w:t>
            </w: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организаций"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1171,80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1171,80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1171,80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000 2 02 35050 14 0000 150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1171,80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1171,80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1171,80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1738,71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1932,05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2442,26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000 2 02 35118 14 0000 150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1738,71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1932,05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2442,26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112,11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000 2 02 35120 14 0000 150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 бюджетам муниципальных округов на осуществление полномочий по составлению (изменение) списков кандидатов в присяжные заседатели </w:t>
            </w: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федеральных судов общей юрисдикции в Российской Федерации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112,11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000 2 02 35179 00 0000 150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3318,51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3724,99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3770,24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000 2 02 35179 14 0000 150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3318,51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3724,99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3770,24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000 2 02 35220 00 0000 150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387,65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418,95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000 2 02 35220 14 0000 150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387,65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418,95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000 2 02 35250 00 0000 150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30700,02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30682,40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30678,88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000 2 02 35250 14 0000 150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 бюджетам муниципальных округов на оплату жилищно-коммунальных услуг отдельным категориям граждан 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30700,02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30682,40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30678,88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000 2 02 35303 00 0000 150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28159,39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28898,93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28898,93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000 2 02 35303 14 0000 150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</w:t>
            </w: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28159,39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28898,93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28898,93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000 2 02 35404 00 0000 150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8226,75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8473,21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8827,01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000 2 02 35404 14 0000 150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8226,75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8473,21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8827,01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000 2 02 39998 00 0000 150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Единая субвенция местным бюджетам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45378,55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89739,60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93314,86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000 2 02 39998 14 0000 150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Единая субвенция бюджетам муниципальных округов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45378,55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89739,60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93314,86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000 2 02 39998 14 1157 150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D66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Единая субвенция бюджетам муниципальных округов (осуществление отдельных государственных полномочий по социальной защите отдельных категорий граждан)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43201,36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42933,34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42327,47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000 2 02 39998 14 1158 150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Единая субвенция бюджетам муниципальных округов (осуществление отдельных государственных полномочий по социальной поддержке семьи и детей)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2177,19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2260,61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2347,36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000 2 02 39998 14 1306 150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Единая субвенция бюджетам муниципальных округов (осуществление отдельных государственных полномочий по социальной поддержке многодетных семей)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44545,65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48640,03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3277,83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4620,64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4620,64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3277,83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4620,64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4620,64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3277,83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4620,64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4620,64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000 2 02 49999 14 0064 150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округов (обеспечение деятельности депутатов Думы Ставропольского края и их помощников в избирательных округах)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2106,66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2278,30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2278,30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000 2 02 49999 14 1319 150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межбюджетные </w:t>
            </w: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трансферты, передаваемые бюджетам муниципальных округов (повышение заработной платы работников муниципальных центров по работе с молодежью)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1171,17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2342,34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2342,34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000 2 07 00000 00 0000 150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000 2 07 04020 14 0000 150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округов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000 2 18 00000 00 0000 000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1456,97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000 2 18 00000 14 0000 150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муниципальных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1456,97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000 2 18 04010 14 0000 150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1456,97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000 2 19 00000 00 0000 000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-1907,70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000 2 19 00000 14 0000 150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-1907,70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000 2 19 35220 14 0000 150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субвенций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из бюджетов муниципальных округов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000 2 19 35250 14 0000 150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субвенций на оплату жилищно-</w:t>
            </w: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коммунальных услуг отдельным категориям граждан из бюджетов муниципальных округов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-76,50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7D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000 2 19 35303 14 0000 150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7D4B22" w:rsidRDefault="001F4D34" w:rsidP="007D4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</w:t>
            </w:r>
            <w:r w:rsidR="007D4B22" w:rsidRPr="007D4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бюджетов муниципальных округов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7D4B22" w:rsidRDefault="001F4D34" w:rsidP="007D4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-61,06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7D4B22" w:rsidRDefault="001F4D34" w:rsidP="007D4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7D4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7D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000 2 19 35404 14 0000 150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7D4B22" w:rsidRDefault="001F4D34" w:rsidP="007D4B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субвенций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граждан, из бюджетов муниципальных округов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7D4B22" w:rsidRDefault="001F4D34" w:rsidP="007D4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-184,40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7D4B22" w:rsidRDefault="001F4D34" w:rsidP="007D4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7D4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7D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000 2 19 60010 14 0000 150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-1585,20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D34" w:rsidRPr="001F4D34" w:rsidTr="00D668A4">
        <w:trPr>
          <w:trHeight w:val="23"/>
        </w:trPr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000 8 50 00000 00 0000 000</w:t>
            </w: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4D34" w:rsidRPr="001F4D34" w:rsidRDefault="001F4D34" w:rsidP="001F4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1687819,87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1733362,71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4D34" w:rsidRPr="001F4D34" w:rsidRDefault="001F4D34" w:rsidP="001F4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1471541,53</w:t>
            </w:r>
          </w:p>
        </w:tc>
      </w:tr>
    </w:tbl>
    <w:p w:rsidR="001F4D34" w:rsidRPr="001F4D34" w:rsidRDefault="001F4D34" w:rsidP="001159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sectPr w:rsidR="001F4D34" w:rsidRPr="001F4D34" w:rsidSect="00D668A4">
      <w:headerReference w:type="default" r:id="rId1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143" w:rsidRDefault="00142143" w:rsidP="00B8157D">
      <w:pPr>
        <w:spacing w:after="0" w:line="240" w:lineRule="auto"/>
      </w:pPr>
      <w:r>
        <w:separator/>
      </w:r>
    </w:p>
  </w:endnote>
  <w:endnote w:type="continuationSeparator" w:id="1">
    <w:p w:rsidR="00142143" w:rsidRDefault="00142143" w:rsidP="00B81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143" w:rsidRDefault="00142143" w:rsidP="00B8157D">
      <w:pPr>
        <w:spacing w:after="0" w:line="240" w:lineRule="auto"/>
      </w:pPr>
      <w:r>
        <w:separator/>
      </w:r>
    </w:p>
  </w:footnote>
  <w:footnote w:type="continuationSeparator" w:id="1">
    <w:p w:rsidR="00142143" w:rsidRDefault="00142143" w:rsidP="00B81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7"/>
      <w:tblW w:w="9640" w:type="dxa"/>
      <w:tblInd w:w="-34" w:type="dxa"/>
      <w:tblLook w:val="04A0"/>
    </w:tblPr>
    <w:tblGrid>
      <w:gridCol w:w="2694"/>
      <w:gridCol w:w="2977"/>
      <w:gridCol w:w="1275"/>
      <w:gridCol w:w="1276"/>
      <w:gridCol w:w="1418"/>
    </w:tblGrid>
    <w:tr w:rsidR="00D668A4" w:rsidRPr="00D668A4" w:rsidTr="00D668A4">
      <w:tc>
        <w:tcPr>
          <w:tcW w:w="2694" w:type="dxa"/>
        </w:tcPr>
        <w:p w:rsidR="00D668A4" w:rsidRPr="00D668A4" w:rsidRDefault="00D668A4" w:rsidP="00B8157D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D668A4">
            <w:rPr>
              <w:rFonts w:ascii="Times New Roman" w:hAnsi="Times New Roman" w:cs="Times New Roman"/>
              <w:sz w:val="16"/>
              <w:szCs w:val="16"/>
            </w:rPr>
            <w:t>1</w:t>
          </w:r>
        </w:p>
      </w:tc>
      <w:tc>
        <w:tcPr>
          <w:tcW w:w="2977" w:type="dxa"/>
        </w:tcPr>
        <w:p w:rsidR="00D668A4" w:rsidRPr="00D668A4" w:rsidRDefault="00D668A4" w:rsidP="00B8157D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D668A4">
            <w:rPr>
              <w:rFonts w:ascii="Times New Roman" w:hAnsi="Times New Roman" w:cs="Times New Roman"/>
              <w:sz w:val="16"/>
              <w:szCs w:val="16"/>
            </w:rPr>
            <w:t>2</w:t>
          </w:r>
        </w:p>
      </w:tc>
      <w:tc>
        <w:tcPr>
          <w:tcW w:w="1275" w:type="dxa"/>
        </w:tcPr>
        <w:p w:rsidR="00D668A4" w:rsidRPr="00D668A4" w:rsidRDefault="00D668A4" w:rsidP="00B8157D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D668A4">
            <w:rPr>
              <w:rFonts w:ascii="Times New Roman" w:hAnsi="Times New Roman" w:cs="Times New Roman"/>
              <w:sz w:val="16"/>
              <w:szCs w:val="16"/>
            </w:rPr>
            <w:t>3</w:t>
          </w:r>
        </w:p>
      </w:tc>
      <w:tc>
        <w:tcPr>
          <w:tcW w:w="1276" w:type="dxa"/>
        </w:tcPr>
        <w:p w:rsidR="00D668A4" w:rsidRPr="00D668A4" w:rsidRDefault="00D668A4" w:rsidP="00B8157D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D668A4">
            <w:rPr>
              <w:rFonts w:ascii="Times New Roman" w:hAnsi="Times New Roman" w:cs="Times New Roman"/>
              <w:sz w:val="16"/>
              <w:szCs w:val="16"/>
            </w:rPr>
            <w:t>4</w:t>
          </w:r>
        </w:p>
      </w:tc>
      <w:tc>
        <w:tcPr>
          <w:tcW w:w="1418" w:type="dxa"/>
        </w:tcPr>
        <w:p w:rsidR="00D668A4" w:rsidRPr="00D668A4" w:rsidRDefault="00D668A4" w:rsidP="00B8157D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D668A4">
            <w:rPr>
              <w:rFonts w:ascii="Times New Roman" w:hAnsi="Times New Roman" w:cs="Times New Roman"/>
              <w:sz w:val="16"/>
              <w:szCs w:val="16"/>
            </w:rPr>
            <w:t>5</w:t>
          </w:r>
        </w:p>
      </w:tc>
    </w:tr>
  </w:tbl>
  <w:p w:rsidR="00D668A4" w:rsidRPr="00D668A4" w:rsidRDefault="00D668A4">
    <w:pPr>
      <w:pStyle w:val="a3"/>
      <w:rPr>
        <w:rFonts w:ascii="Times New Roman" w:hAnsi="Times New Roman" w:cs="Times New Roman"/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4A35"/>
    <w:rsid w:val="00004F0C"/>
    <w:rsid w:val="0000502C"/>
    <w:rsid w:val="00012F34"/>
    <w:rsid w:val="000319FB"/>
    <w:rsid w:val="000402E0"/>
    <w:rsid w:val="00065160"/>
    <w:rsid w:val="000B1D27"/>
    <w:rsid w:val="000D7EAD"/>
    <w:rsid w:val="00101B3A"/>
    <w:rsid w:val="00105C32"/>
    <w:rsid w:val="00115958"/>
    <w:rsid w:val="001367D8"/>
    <w:rsid w:val="00140E38"/>
    <w:rsid w:val="00142143"/>
    <w:rsid w:val="001559A3"/>
    <w:rsid w:val="00162EC7"/>
    <w:rsid w:val="00163093"/>
    <w:rsid w:val="0017084A"/>
    <w:rsid w:val="001719A7"/>
    <w:rsid w:val="001F4D34"/>
    <w:rsid w:val="00213291"/>
    <w:rsid w:val="00216C1E"/>
    <w:rsid w:val="00217F06"/>
    <w:rsid w:val="00227816"/>
    <w:rsid w:val="0023063B"/>
    <w:rsid w:val="00237B71"/>
    <w:rsid w:val="00295BF8"/>
    <w:rsid w:val="002F5204"/>
    <w:rsid w:val="00323439"/>
    <w:rsid w:val="00325FA8"/>
    <w:rsid w:val="003337F4"/>
    <w:rsid w:val="00346614"/>
    <w:rsid w:val="003507A8"/>
    <w:rsid w:val="00362198"/>
    <w:rsid w:val="00407F8C"/>
    <w:rsid w:val="004217D8"/>
    <w:rsid w:val="004450F8"/>
    <w:rsid w:val="00452A6F"/>
    <w:rsid w:val="004539DC"/>
    <w:rsid w:val="00454578"/>
    <w:rsid w:val="00495DA9"/>
    <w:rsid w:val="004B3E88"/>
    <w:rsid w:val="0055195F"/>
    <w:rsid w:val="0055527A"/>
    <w:rsid w:val="00585639"/>
    <w:rsid w:val="006116B2"/>
    <w:rsid w:val="00634117"/>
    <w:rsid w:val="006453CA"/>
    <w:rsid w:val="00670BF5"/>
    <w:rsid w:val="006A1310"/>
    <w:rsid w:val="0071061D"/>
    <w:rsid w:val="00743F14"/>
    <w:rsid w:val="00750A8D"/>
    <w:rsid w:val="00793628"/>
    <w:rsid w:val="007D4B22"/>
    <w:rsid w:val="007E61AF"/>
    <w:rsid w:val="007F1C34"/>
    <w:rsid w:val="007F302D"/>
    <w:rsid w:val="00803214"/>
    <w:rsid w:val="00806C13"/>
    <w:rsid w:val="008371C3"/>
    <w:rsid w:val="00843562"/>
    <w:rsid w:val="00874696"/>
    <w:rsid w:val="008871D1"/>
    <w:rsid w:val="00895B74"/>
    <w:rsid w:val="008B172F"/>
    <w:rsid w:val="008E4A35"/>
    <w:rsid w:val="008E543F"/>
    <w:rsid w:val="008E7CDA"/>
    <w:rsid w:val="00905E0C"/>
    <w:rsid w:val="00937990"/>
    <w:rsid w:val="009D6756"/>
    <w:rsid w:val="009D6E59"/>
    <w:rsid w:val="00A316E7"/>
    <w:rsid w:val="00A62389"/>
    <w:rsid w:val="00AB4862"/>
    <w:rsid w:val="00AB7E98"/>
    <w:rsid w:val="00AC7628"/>
    <w:rsid w:val="00AF41F5"/>
    <w:rsid w:val="00B34311"/>
    <w:rsid w:val="00B34DE2"/>
    <w:rsid w:val="00B63C31"/>
    <w:rsid w:val="00B7300F"/>
    <w:rsid w:val="00B8157D"/>
    <w:rsid w:val="00BC20C1"/>
    <w:rsid w:val="00C84D94"/>
    <w:rsid w:val="00C90B90"/>
    <w:rsid w:val="00CE49C3"/>
    <w:rsid w:val="00CF6750"/>
    <w:rsid w:val="00D02F13"/>
    <w:rsid w:val="00D12DEB"/>
    <w:rsid w:val="00D17D79"/>
    <w:rsid w:val="00D668A4"/>
    <w:rsid w:val="00D671AA"/>
    <w:rsid w:val="00D90A53"/>
    <w:rsid w:val="00DF38B0"/>
    <w:rsid w:val="00E35463"/>
    <w:rsid w:val="00E53428"/>
    <w:rsid w:val="00E76DEB"/>
    <w:rsid w:val="00E83F08"/>
    <w:rsid w:val="00ED140D"/>
    <w:rsid w:val="00EE56EB"/>
    <w:rsid w:val="00F60628"/>
    <w:rsid w:val="00F851D6"/>
    <w:rsid w:val="00F959E6"/>
    <w:rsid w:val="00FA1A72"/>
    <w:rsid w:val="00FD6B15"/>
    <w:rsid w:val="00FD73CB"/>
    <w:rsid w:val="00FF1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81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8157D"/>
  </w:style>
  <w:style w:type="paragraph" w:styleId="a5">
    <w:name w:val="footer"/>
    <w:basedOn w:val="a"/>
    <w:link w:val="a6"/>
    <w:uiPriority w:val="99"/>
    <w:semiHidden/>
    <w:unhideWhenUsed/>
    <w:rsid w:val="00B81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8157D"/>
  </w:style>
  <w:style w:type="table" w:styleId="a7">
    <w:name w:val="Table Grid"/>
    <w:basedOn w:val="a1"/>
    <w:uiPriority w:val="59"/>
    <w:rsid w:val="00B81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AB4862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B4862"/>
    <w:rPr>
      <w:color w:val="800080"/>
      <w:u w:val="single"/>
    </w:rPr>
  </w:style>
  <w:style w:type="paragraph" w:customStyle="1" w:styleId="font5">
    <w:name w:val="font5"/>
    <w:basedOn w:val="a"/>
    <w:rsid w:val="00AB4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4">
    <w:name w:val="xl64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B486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AB4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AB4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AB486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905E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05E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905E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905E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4E8110ED5C5E1CF4669493BC312554E57C280617D4ACB5A565C9077ECCEB789B47A772261DA4BEL0rEM" TargetMode="External"/><Relationship Id="rId13" Type="http://schemas.openxmlformats.org/officeDocument/2006/relationships/hyperlink" Target="consultantplus://offline/ref=CAB1119E89DE417EF7F26E74BF3B040693520B25B90AE585871D410BA485C1247BA17E2A4B6021380BA9077AE7B51F4D510041A6B29CC53BP6J9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CB2AF3B69E9DCAE49A7665693D671F6946E2343B50F7ED42820E6662C7A1173687BEBC3AF45lCo4M" TargetMode="External"/><Relationship Id="rId12" Type="http://schemas.openxmlformats.org/officeDocument/2006/relationships/hyperlink" Target="consultantplus://offline/ref=9F2062BF071D492C854F6B62A234F5E93D495774BF1DB7387CDE2B0EEE1226A06F94FD3981D727876811526124D40EB2E400EB8102BCD23B7Df6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7FDE8E96ACB0FB3033DB84D26BB9DB4383207D9FA4A45D111A2FC3E86DFE7B7DD89D255CDC7DE452DF6F47DDB55D834B8056BEF3861h5W0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ACE2E478B9988D083898121A4E2E64A2B33B1C38E8CDF4780F3F9CD19976AB66FAE0AE33367C1265F40A178D37D686F5367AB7B6DAF5488BO3UF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B17988A9F8D3F664D9E9BBE7645B61A498397B89CC26DD17445146DC09FCC9874FD3CDE8336178F79FA06B3956CI0L" TargetMode="External"/><Relationship Id="rId14" Type="http://schemas.openxmlformats.org/officeDocument/2006/relationships/hyperlink" Target="consultantplus://offline/ref=694B8091546CAAC93CA5F7DE953A4FEB018F2501F5EAB567419F890D3C3045FF6A002935FAC22C061ECF08A3A59CE75386EE00267711AB2ER2N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B72FE-3F2A-4262-886C-DAF3789DC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6536</Words>
  <Characters>37256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Хошбекян А</cp:lastModifiedBy>
  <cp:revision>47</cp:revision>
  <dcterms:created xsi:type="dcterms:W3CDTF">2023-11-16T12:48:00Z</dcterms:created>
  <dcterms:modified xsi:type="dcterms:W3CDTF">2026-08-12T06:51:00Z</dcterms:modified>
</cp:coreProperties>
</file>